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Pr="00412A13" w:rsidRDefault="00937C8C" w:rsidP="00937C8C">
      <w:pPr>
        <w:jc w:val="both"/>
        <w:rPr>
          <w:b/>
        </w:rPr>
      </w:pPr>
      <w:r w:rsidRPr="00412A13">
        <w:rPr>
          <w:b/>
        </w:rPr>
        <w:t>Постановление Правительства РФ от 5 апреля 2001 г. № 264 «Об утверждении Типового положения об образовательном учреждении высшего профессионального образования (высшем учебном заведении) Российской Федерации»</w:t>
      </w:r>
    </w:p>
    <w:p w:rsidR="00937C8C" w:rsidRPr="00412A13" w:rsidRDefault="00937C8C" w:rsidP="00937C8C">
      <w:pPr>
        <w:jc w:val="both"/>
        <w:rPr>
          <w:i/>
        </w:rPr>
      </w:pPr>
      <w:r w:rsidRPr="00412A13">
        <w:rPr>
          <w:i/>
        </w:rPr>
        <w:t xml:space="preserve">(с </w:t>
      </w:r>
      <w:proofErr w:type="spellStart"/>
      <w:r w:rsidRPr="00412A13">
        <w:rPr>
          <w:i/>
        </w:rPr>
        <w:t>изм</w:t>
      </w:r>
      <w:proofErr w:type="spellEnd"/>
      <w:r w:rsidRPr="00412A13">
        <w:rPr>
          <w:i/>
        </w:rPr>
        <w:t>. и доп. от 17 сентября 2001 г., 3 октября, 23 декабря 2002 г., 31 марта 2003 г., 17 января 2006 г.)</w:t>
      </w:r>
    </w:p>
    <w:p w:rsidR="00937C8C" w:rsidRPr="00412A13" w:rsidRDefault="00937C8C" w:rsidP="00937C8C">
      <w:pPr>
        <w:jc w:val="both"/>
        <w:rPr>
          <w:i/>
        </w:rPr>
      </w:pPr>
    </w:p>
    <w:p w:rsidR="00937C8C" w:rsidRPr="00412A13" w:rsidRDefault="00937C8C" w:rsidP="00937C8C">
      <w:pPr>
        <w:jc w:val="both"/>
        <w:rPr>
          <w:i/>
        </w:rPr>
      </w:pPr>
      <w:r w:rsidRPr="00412A13">
        <w:rPr>
          <w:i/>
        </w:rPr>
        <w:t>Извлечения</w:t>
      </w:r>
    </w:p>
    <w:p w:rsidR="00937C8C" w:rsidRDefault="00937C8C" w:rsidP="00937C8C">
      <w:pPr>
        <w:jc w:val="both"/>
      </w:pPr>
    </w:p>
    <w:p w:rsidR="00937C8C" w:rsidRDefault="00937C8C" w:rsidP="00937C8C">
      <w:pPr>
        <w:jc w:val="both"/>
      </w:pPr>
      <w:r>
        <w:t>Пункт 64. Обучающиеся и работники высшего учебного заведения.</w:t>
      </w:r>
    </w:p>
    <w:p w:rsidR="00937C8C" w:rsidRDefault="00937C8C" w:rsidP="00937C8C">
      <w:pPr>
        <w:jc w:val="both"/>
      </w:pPr>
      <w:r>
        <w:t xml:space="preserve">Студенту гарантируется свобода перевода в другое высшее учебное заведение при согласии этого высшего учебного заведения и успешном прохождении им аттестации. Перевод студента из одного высшего учебного заведения в другое осуществляется в порядке, установленном федеральным органом управления образованием, если иное не предусмотрено законодательством Российской Федерации. </w:t>
      </w:r>
      <w:proofErr w:type="gramStart"/>
      <w:r>
        <w:t>При этом за студентом сохраняются все права как за обучающимся впервые на данной ступени высшего профессионального образования.</w:t>
      </w:r>
      <w:proofErr w:type="gramEnd"/>
    </w:p>
    <w:p w:rsidR="00515347" w:rsidRDefault="00937C8C"/>
    <w:sectPr w:rsidR="00515347" w:rsidSect="00D3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2D5F"/>
    <w:rsid w:val="000C1E80"/>
    <w:rsid w:val="003F2D5F"/>
    <w:rsid w:val="004D54D6"/>
    <w:rsid w:val="00520D30"/>
    <w:rsid w:val="005B1CB1"/>
    <w:rsid w:val="005F4D5E"/>
    <w:rsid w:val="0067473C"/>
    <w:rsid w:val="00700A43"/>
    <w:rsid w:val="007B21B6"/>
    <w:rsid w:val="00937C8C"/>
    <w:rsid w:val="00940BE1"/>
    <w:rsid w:val="00B56397"/>
    <w:rsid w:val="00B569E2"/>
    <w:rsid w:val="00CA02D7"/>
    <w:rsid w:val="00D3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dcterms:created xsi:type="dcterms:W3CDTF">2013-11-13T20:22:00Z</dcterms:created>
  <dcterms:modified xsi:type="dcterms:W3CDTF">2013-11-13T20:24:00Z</dcterms:modified>
</cp:coreProperties>
</file>